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0D28" w14:textId="77777777" w:rsidR="00630470" w:rsidRDefault="00630470"/>
    <w:p w14:paraId="749EA51B" w14:textId="77777777" w:rsidR="00630470" w:rsidRPr="00F57C32" w:rsidRDefault="00630470" w:rsidP="00630470">
      <w:pPr>
        <w:pStyle w:val="NoSpacing"/>
        <w:jc w:val="center"/>
        <w:rPr>
          <w:rFonts w:ascii="Times New Roman" w:hAnsi="Times New Roman" w:cs="Times New Roman"/>
          <w:b/>
          <w:bCs/>
          <w:noProof/>
          <w:color w:val="C00000"/>
          <w:sz w:val="12"/>
          <w:szCs w:val="12"/>
          <w:u w:val="single"/>
        </w:rPr>
      </w:pPr>
      <w:r>
        <w:rPr>
          <w:rFonts w:ascii="Times New Roman" w:hAnsi="Times New Roman" w:cs="Times New Roman"/>
          <w:b/>
          <w:bCs/>
          <w:noProof/>
          <w:color w:val="C00000"/>
          <w:sz w:val="28"/>
          <w:szCs w:val="28"/>
          <w:u w:val="single"/>
        </w:rPr>
        <w:drawing>
          <wp:anchor distT="0" distB="0" distL="114300" distR="114300" simplePos="0" relativeHeight="251659264" behindDoc="1" locked="0" layoutInCell="1" allowOverlap="1" wp14:anchorId="2A4F330B" wp14:editId="5BFFE762">
            <wp:simplePos x="0" y="0"/>
            <wp:positionH relativeFrom="margin">
              <wp:align>right</wp:align>
            </wp:positionH>
            <wp:positionV relativeFrom="paragraph">
              <wp:posOffset>122632</wp:posOffset>
            </wp:positionV>
            <wp:extent cx="657860" cy="1010920"/>
            <wp:effectExtent l="0" t="0" r="8890" b="0"/>
            <wp:wrapTight wrapText="bothSides">
              <wp:wrapPolygon edited="0">
                <wp:start x="5004" y="0"/>
                <wp:lineTo x="3127" y="1221"/>
                <wp:lineTo x="625" y="5291"/>
                <wp:lineTo x="625" y="17503"/>
                <wp:lineTo x="5004" y="20352"/>
                <wp:lineTo x="11259" y="21166"/>
                <wp:lineTo x="15637" y="21166"/>
                <wp:lineTo x="17514" y="20352"/>
                <wp:lineTo x="19390" y="16281"/>
                <wp:lineTo x="18764" y="7327"/>
                <wp:lineTo x="21266" y="5291"/>
                <wp:lineTo x="20641" y="2035"/>
                <wp:lineTo x="9382" y="0"/>
                <wp:lineTo x="5004" y="0"/>
              </wp:wrapPolygon>
            </wp:wrapTight>
            <wp:docPr id="1306587155" name="Picture 1" descr="A pack of cigarett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7155" name="Picture 1" descr="A pack of cigarettes on a black background&#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442" t="8839" r="23480" b="4973"/>
                    <a:stretch/>
                  </pic:blipFill>
                  <pic:spPr bwMode="auto">
                    <a:xfrm>
                      <a:off x="0" y="0"/>
                      <a:ext cx="657860" cy="101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C00000"/>
          <w:sz w:val="28"/>
          <w:szCs w:val="28"/>
          <w:u w:val="single"/>
        </w:rPr>
        <w:t>Hearing Loss and Smoking</w:t>
      </w:r>
    </w:p>
    <w:p w14:paraId="0530E9C2" w14:textId="77777777" w:rsidR="00630470" w:rsidRPr="00F57C32" w:rsidRDefault="00630470" w:rsidP="00630470">
      <w:pPr>
        <w:pStyle w:val="NoSpacing"/>
        <w:tabs>
          <w:tab w:val="left" w:pos="8940"/>
        </w:tabs>
        <w:spacing w:line="276" w:lineRule="auto"/>
        <w:rPr>
          <w:rStyle w:val="jsgrdq"/>
          <w:rFonts w:ascii="Times New Roman" w:hAnsi="Times New Roman" w:cs="Times New Roman"/>
          <w:b/>
          <w:bCs/>
          <w:noProof/>
          <w:color w:val="2E74B5" w:themeColor="accent5" w:themeShade="BF"/>
          <w:sz w:val="12"/>
          <w:szCs w:val="12"/>
        </w:rPr>
      </w:pPr>
    </w:p>
    <w:p w14:paraId="40846F26" w14:textId="45F74245" w:rsidR="00630470" w:rsidRPr="00084919" w:rsidRDefault="00630470" w:rsidP="00630470">
      <w:pPr>
        <w:pStyle w:val="NoSpacing"/>
        <w:tabs>
          <w:tab w:val="left" w:pos="8940"/>
        </w:tabs>
        <w:spacing w:line="276" w:lineRule="auto"/>
        <w:rPr>
          <w:rStyle w:val="jsgrdq"/>
          <w:rFonts w:cstheme="minorHAnsi"/>
          <w:noProof/>
          <w:sz w:val="24"/>
          <w:szCs w:val="24"/>
        </w:rPr>
      </w:pPr>
      <w:r w:rsidRPr="00084919">
        <w:rPr>
          <w:rStyle w:val="jsgrdq"/>
          <w:rFonts w:cstheme="minorHAnsi"/>
          <w:noProof/>
          <w:sz w:val="24"/>
          <w:szCs w:val="24"/>
        </w:rPr>
        <w:t>In 2021, the CDC reported that 28.3 million adults in the United States currently smoke cig</w:t>
      </w:r>
      <w:r w:rsidR="00F941DE">
        <w:rPr>
          <w:rStyle w:val="jsgrdq"/>
          <w:rFonts w:cstheme="minorHAnsi"/>
          <w:noProof/>
          <w:sz w:val="24"/>
          <w:szCs w:val="24"/>
        </w:rPr>
        <w:t>arettes</w:t>
      </w:r>
      <w:r w:rsidRPr="00084919">
        <w:rPr>
          <w:rStyle w:val="jsgrdq"/>
          <w:rFonts w:cstheme="minorHAnsi"/>
          <w:noProof/>
          <w:sz w:val="24"/>
          <w:szCs w:val="24"/>
        </w:rPr>
        <w:t xml:space="preserve">. While the conenction between smoking and cardiovascular disease, cancer, and other respiratory issues is well known, most smokers are unwarare that </w:t>
      </w:r>
      <w:r w:rsidRPr="00F941DE">
        <w:rPr>
          <w:rStyle w:val="jsgrdq"/>
          <w:rFonts w:cstheme="minorHAnsi"/>
          <w:i/>
          <w:iCs/>
          <w:noProof/>
          <w:sz w:val="24"/>
          <w:szCs w:val="24"/>
        </w:rPr>
        <w:t>smoking is also linked to hearing loss</w:t>
      </w:r>
      <w:r w:rsidRPr="00084919">
        <w:rPr>
          <w:rStyle w:val="jsgrdq"/>
          <w:rFonts w:cstheme="minorHAnsi"/>
          <w:noProof/>
          <w:sz w:val="24"/>
          <w:szCs w:val="24"/>
        </w:rPr>
        <w:t>.</w:t>
      </w:r>
    </w:p>
    <w:p w14:paraId="33A8DD12" w14:textId="77777777" w:rsidR="00630470" w:rsidRPr="00F57C32" w:rsidRDefault="00630470" w:rsidP="00630470">
      <w:pPr>
        <w:pStyle w:val="NoSpacing"/>
        <w:tabs>
          <w:tab w:val="left" w:pos="8940"/>
        </w:tabs>
        <w:spacing w:line="276" w:lineRule="auto"/>
        <w:rPr>
          <w:rStyle w:val="jsgrdq"/>
          <w:rFonts w:cstheme="minorHAnsi"/>
          <w:noProof/>
          <w:sz w:val="12"/>
          <w:szCs w:val="12"/>
        </w:rPr>
      </w:pPr>
    </w:p>
    <w:p w14:paraId="7035D454" w14:textId="48B691B0" w:rsidR="00630470" w:rsidRPr="00084919" w:rsidRDefault="00630470" w:rsidP="00630470">
      <w:pPr>
        <w:pStyle w:val="NoSpacing"/>
        <w:tabs>
          <w:tab w:val="left" w:pos="8940"/>
        </w:tabs>
        <w:spacing w:line="276" w:lineRule="auto"/>
        <w:rPr>
          <w:rStyle w:val="jsgrdq"/>
          <w:rFonts w:cstheme="minorHAnsi"/>
          <w:noProof/>
          <w:sz w:val="24"/>
          <w:szCs w:val="24"/>
        </w:rPr>
      </w:pPr>
      <w:r w:rsidRPr="00084919">
        <w:rPr>
          <w:rStyle w:val="jsgrdq"/>
          <w:rFonts w:cstheme="minorHAnsi"/>
          <w:noProof/>
          <w:sz w:val="24"/>
          <w:szCs w:val="24"/>
        </w:rPr>
        <w:t xml:space="preserve">Current smokers are 1.69 times </w:t>
      </w:r>
      <w:r>
        <w:rPr>
          <w:rStyle w:val="jsgrdq"/>
          <w:rFonts w:cstheme="minorHAnsi"/>
          <w:noProof/>
          <w:sz w:val="24"/>
          <w:szCs w:val="24"/>
        </w:rPr>
        <w:t>as</w:t>
      </w:r>
      <w:r w:rsidRPr="00084919">
        <w:rPr>
          <w:rStyle w:val="jsgrdq"/>
          <w:rFonts w:cstheme="minorHAnsi"/>
          <w:noProof/>
          <w:sz w:val="24"/>
          <w:szCs w:val="24"/>
        </w:rPr>
        <w:t xml:space="preserve"> likely to have hearing loss as the non-smokers, regardless of age</w:t>
      </w:r>
      <w:r>
        <w:rPr>
          <w:rStyle w:val="jsgrdq"/>
          <w:rFonts w:cstheme="minorHAnsi"/>
          <w:noProof/>
          <w:sz w:val="24"/>
          <w:szCs w:val="24"/>
        </w:rPr>
        <w:t>.</w:t>
      </w:r>
      <w:r w:rsidRPr="00084919">
        <w:rPr>
          <w:rStyle w:val="jsgrdq"/>
          <w:rFonts w:cstheme="minorHAnsi"/>
          <w:noProof/>
          <w:sz w:val="24"/>
          <w:szCs w:val="24"/>
        </w:rPr>
        <w:t xml:space="preserve"> </w:t>
      </w:r>
      <w:r>
        <w:rPr>
          <w:rStyle w:val="jsgrdq"/>
          <w:rFonts w:cstheme="minorHAnsi"/>
          <w:noProof/>
          <w:sz w:val="24"/>
          <w:szCs w:val="24"/>
        </w:rPr>
        <w:t>When</w:t>
      </w:r>
      <w:r w:rsidRPr="00084919">
        <w:rPr>
          <w:rStyle w:val="jsgrdq"/>
          <w:rFonts w:cstheme="minorHAnsi"/>
          <w:noProof/>
          <w:sz w:val="24"/>
          <w:szCs w:val="24"/>
        </w:rPr>
        <w:t xml:space="preserve"> someone has hearing loss due to noise exposure</w:t>
      </w:r>
      <w:r w:rsidR="00F941DE">
        <w:rPr>
          <w:rStyle w:val="jsgrdq"/>
          <w:rFonts w:cstheme="minorHAnsi"/>
          <w:noProof/>
          <w:sz w:val="24"/>
          <w:szCs w:val="24"/>
        </w:rPr>
        <w:t>,</w:t>
      </w:r>
      <w:r w:rsidRPr="00084919">
        <w:rPr>
          <w:rStyle w:val="jsgrdq"/>
          <w:rFonts w:cstheme="minorHAnsi"/>
          <w:noProof/>
          <w:sz w:val="24"/>
          <w:szCs w:val="24"/>
        </w:rPr>
        <w:t xml:space="preserve"> the hearing loss is </w:t>
      </w:r>
      <w:r>
        <w:rPr>
          <w:rStyle w:val="jsgrdq"/>
          <w:rFonts w:cstheme="minorHAnsi"/>
          <w:noProof/>
          <w:sz w:val="24"/>
          <w:szCs w:val="24"/>
        </w:rPr>
        <w:t xml:space="preserve">further </w:t>
      </w:r>
      <w:r w:rsidRPr="00084919">
        <w:rPr>
          <w:rStyle w:val="jsgrdq"/>
          <w:rFonts w:cstheme="minorHAnsi"/>
          <w:noProof/>
          <w:sz w:val="24"/>
          <w:szCs w:val="24"/>
        </w:rPr>
        <w:t>exacerbated by smoking. Even nonsmokers been found to have an increased chance of hearing loss if living with a smoker. Past studies have found an increased risk of hearing loss with the increase in amount of cigarettes used.</w:t>
      </w:r>
    </w:p>
    <w:p w14:paraId="5C1F7DB8" w14:textId="77777777" w:rsidR="00630470" w:rsidRPr="00F57C32" w:rsidRDefault="00630470" w:rsidP="00630470">
      <w:pPr>
        <w:pStyle w:val="NoSpacing"/>
        <w:tabs>
          <w:tab w:val="left" w:pos="8940"/>
        </w:tabs>
        <w:spacing w:line="276" w:lineRule="auto"/>
        <w:rPr>
          <w:rStyle w:val="jsgrdq"/>
          <w:rFonts w:ascii="Times New Roman" w:hAnsi="Times New Roman" w:cs="Times New Roman"/>
          <w:noProof/>
          <w:sz w:val="12"/>
          <w:szCs w:val="12"/>
        </w:rPr>
      </w:pPr>
    </w:p>
    <w:p w14:paraId="3F26E891" w14:textId="34010858" w:rsidR="00630470" w:rsidRPr="000651A7" w:rsidRDefault="00630470" w:rsidP="00630470">
      <w:pPr>
        <w:pStyle w:val="NoSpacing"/>
        <w:tabs>
          <w:tab w:val="left" w:pos="8940"/>
        </w:tabs>
        <w:spacing w:line="276" w:lineRule="auto"/>
        <w:jc w:val="center"/>
        <w:rPr>
          <w:rStyle w:val="jsgrdq"/>
          <w:rFonts w:ascii="Times New Roman" w:hAnsi="Times New Roman" w:cs="Times New Roman"/>
          <w:b/>
          <w:bCs/>
          <w:noProof/>
          <w:color w:val="C00000"/>
          <w:sz w:val="12"/>
          <w:szCs w:val="12"/>
          <w:u w:val="single"/>
        </w:rPr>
      </w:pPr>
      <w:r w:rsidRPr="004E41BB">
        <w:rPr>
          <w:rStyle w:val="jsgrdq"/>
          <w:rFonts w:ascii="Times New Roman" w:hAnsi="Times New Roman" w:cs="Times New Roman"/>
          <w:b/>
          <w:bCs/>
          <w:noProof/>
          <w:color w:val="C00000"/>
          <w:sz w:val="28"/>
          <w:szCs w:val="28"/>
          <w:u w:val="single"/>
        </w:rPr>
        <w:t>How does Smoking Impact the Auditory System?</w:t>
      </w:r>
    </w:p>
    <w:p w14:paraId="52B4CBA8" w14:textId="5B36CA3F" w:rsidR="00630470" w:rsidRPr="000651A7" w:rsidRDefault="00630470" w:rsidP="00630470">
      <w:pPr>
        <w:pStyle w:val="NoSpacing"/>
        <w:tabs>
          <w:tab w:val="left" w:pos="8940"/>
        </w:tabs>
        <w:spacing w:line="276" w:lineRule="auto"/>
        <w:rPr>
          <w:rStyle w:val="jsgrdq"/>
          <w:rFonts w:ascii="Times New Roman" w:hAnsi="Times New Roman" w:cs="Times New Roman"/>
          <w:noProof/>
          <w:sz w:val="12"/>
          <w:szCs w:val="12"/>
        </w:rPr>
      </w:pPr>
    </w:p>
    <w:p w14:paraId="7CF5C2B8" w14:textId="6F618BD2" w:rsidR="00630470" w:rsidRPr="000651A7" w:rsidRDefault="00630470" w:rsidP="00630470">
      <w:pPr>
        <w:pStyle w:val="NoSpacing"/>
        <w:numPr>
          <w:ilvl w:val="0"/>
          <w:numId w:val="1"/>
        </w:numPr>
        <w:tabs>
          <w:tab w:val="left" w:pos="8940"/>
        </w:tabs>
        <w:spacing w:line="276" w:lineRule="auto"/>
        <w:rPr>
          <w:rStyle w:val="jsgrdq"/>
          <w:rFonts w:cstheme="minorHAnsi"/>
          <w:noProof/>
          <w:sz w:val="12"/>
          <w:szCs w:val="12"/>
        </w:rPr>
      </w:pPr>
      <w:r w:rsidRPr="00F57C32">
        <w:rPr>
          <w:rFonts w:cstheme="minorHAnsi"/>
          <w:noProof/>
        </w:rPr>
        <w:drawing>
          <wp:anchor distT="0" distB="0" distL="114300" distR="114300" simplePos="0" relativeHeight="251660288" behindDoc="1" locked="0" layoutInCell="1" allowOverlap="1" wp14:anchorId="51E50B26" wp14:editId="1DFABC04">
            <wp:simplePos x="0" y="0"/>
            <wp:positionH relativeFrom="column">
              <wp:posOffset>4280154</wp:posOffset>
            </wp:positionH>
            <wp:positionV relativeFrom="paragraph">
              <wp:posOffset>475717</wp:posOffset>
            </wp:positionV>
            <wp:extent cx="2560320" cy="1788160"/>
            <wp:effectExtent l="0" t="0" r="0" b="2540"/>
            <wp:wrapTight wrapText="bothSides">
              <wp:wrapPolygon edited="0">
                <wp:start x="0" y="0"/>
                <wp:lineTo x="0" y="21401"/>
                <wp:lineTo x="21375" y="21401"/>
                <wp:lineTo x="21375" y="0"/>
                <wp:lineTo x="0" y="0"/>
              </wp:wrapPolygon>
            </wp:wrapTight>
            <wp:docPr id="1401037582" name="Picture 1" descr="Ear Education | Tampa Bay Hearing and Balanc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 Education | Tampa Bay Hearing and Balance Center"/>
                    <pic:cNvPicPr>
                      <a:picLocks noChangeAspect="1" noChangeArrowheads="1"/>
                    </pic:cNvPicPr>
                  </pic:nvPicPr>
                  <pic:blipFill rotWithShape="1">
                    <a:blip r:embed="rId8">
                      <a:extLst>
                        <a:ext uri="{28A0092B-C50C-407E-A947-70E740481C1C}">
                          <a14:useLocalDpi xmlns:a14="http://schemas.microsoft.com/office/drawing/2010/main" val="0"/>
                        </a:ext>
                      </a:extLst>
                    </a:blip>
                    <a:srcRect t="16148" b="8560"/>
                    <a:stretch/>
                  </pic:blipFill>
                  <pic:spPr bwMode="auto">
                    <a:xfrm>
                      <a:off x="0" y="0"/>
                      <a:ext cx="2560320" cy="1788160"/>
                    </a:xfrm>
                    <a:prstGeom prst="rect">
                      <a:avLst/>
                    </a:prstGeom>
                    <a:noFill/>
                    <a:ln>
                      <a:noFill/>
                    </a:ln>
                    <a:extLst>
                      <a:ext uri="{53640926-AAD7-44D8-BBD7-CCE9431645EC}">
                        <a14:shadowObscured xmlns:a14="http://schemas.microsoft.com/office/drawing/2010/main"/>
                      </a:ext>
                    </a:extLst>
                  </pic:spPr>
                </pic:pic>
              </a:graphicData>
            </a:graphic>
          </wp:anchor>
        </w:drawing>
      </w:r>
      <w:r w:rsidRPr="00F57C32">
        <w:rPr>
          <w:rStyle w:val="jsgrdq"/>
          <w:rFonts w:cstheme="minorHAnsi"/>
          <w:b/>
          <w:bCs/>
          <w:noProof/>
          <w:sz w:val="24"/>
          <w:szCs w:val="24"/>
        </w:rPr>
        <w:t>Mucus Build-Up and The Eustachian Tube:</w:t>
      </w:r>
      <w:r w:rsidRPr="00F57C32">
        <w:rPr>
          <w:rStyle w:val="jsgrdq"/>
          <w:rFonts w:cstheme="minorHAnsi"/>
          <w:noProof/>
          <w:sz w:val="24"/>
          <w:szCs w:val="24"/>
        </w:rPr>
        <w:t xml:space="preserve"> As smoking increases</w:t>
      </w:r>
      <w:r w:rsidR="00F941DE">
        <w:rPr>
          <w:rStyle w:val="jsgrdq"/>
          <w:rFonts w:cstheme="minorHAnsi"/>
          <w:noProof/>
          <w:sz w:val="24"/>
          <w:szCs w:val="24"/>
        </w:rPr>
        <w:t>, so does</w:t>
      </w:r>
      <w:r w:rsidRPr="00F57C32">
        <w:rPr>
          <w:rStyle w:val="jsgrdq"/>
          <w:rFonts w:cstheme="minorHAnsi"/>
          <w:noProof/>
          <w:sz w:val="24"/>
          <w:szCs w:val="24"/>
        </w:rPr>
        <w:t xml:space="preserve"> the amount of mucus produced in the lungs</w:t>
      </w:r>
      <w:r w:rsidR="00F941DE">
        <w:rPr>
          <w:rStyle w:val="jsgrdq"/>
          <w:rFonts w:cstheme="minorHAnsi"/>
          <w:noProof/>
          <w:sz w:val="24"/>
          <w:szCs w:val="24"/>
        </w:rPr>
        <w:t>. I</w:t>
      </w:r>
      <w:r w:rsidRPr="00F57C32">
        <w:rPr>
          <w:rStyle w:val="jsgrdq"/>
          <w:rFonts w:cstheme="minorHAnsi"/>
          <w:noProof/>
          <w:sz w:val="24"/>
          <w:szCs w:val="24"/>
        </w:rPr>
        <w:t>t</w:t>
      </w:r>
      <w:r w:rsidR="000D091E">
        <w:rPr>
          <w:rStyle w:val="jsgrdq"/>
          <w:rFonts w:cstheme="minorHAnsi"/>
          <w:noProof/>
          <w:sz w:val="24"/>
          <w:szCs w:val="24"/>
        </w:rPr>
        <w:t>’</w:t>
      </w:r>
      <w:r w:rsidRPr="00F57C32">
        <w:rPr>
          <w:rStyle w:val="jsgrdq"/>
          <w:rFonts w:cstheme="minorHAnsi"/>
          <w:noProof/>
          <w:sz w:val="24"/>
          <w:szCs w:val="24"/>
        </w:rPr>
        <w:t xml:space="preserve">s not surprising that this mucus can build up in the eustachian tube and lead to </w:t>
      </w:r>
      <w:r w:rsidRPr="000D091E">
        <w:rPr>
          <w:rStyle w:val="jsgrdq"/>
          <w:rFonts w:cstheme="minorHAnsi"/>
          <w:noProof/>
          <w:sz w:val="24"/>
          <w:szCs w:val="24"/>
        </w:rPr>
        <w:t>poor</w:t>
      </w:r>
      <w:r w:rsidRPr="000D091E">
        <w:rPr>
          <w:rStyle w:val="jsgrdq"/>
          <w:rFonts w:cstheme="minorHAnsi"/>
          <w:i/>
          <w:iCs/>
          <w:noProof/>
          <w:sz w:val="24"/>
          <w:szCs w:val="24"/>
        </w:rPr>
        <w:t xml:space="preserve"> </w:t>
      </w:r>
      <w:r w:rsidRPr="000D091E">
        <w:rPr>
          <w:rStyle w:val="jsgrdq"/>
          <w:rFonts w:cstheme="minorHAnsi"/>
          <w:noProof/>
          <w:sz w:val="24"/>
          <w:szCs w:val="24"/>
        </w:rPr>
        <w:t>middle ear drainage</w:t>
      </w:r>
      <w:r w:rsidRPr="00F57C32">
        <w:rPr>
          <w:rStyle w:val="jsgrdq"/>
          <w:rFonts w:cstheme="minorHAnsi"/>
          <w:noProof/>
          <w:sz w:val="24"/>
          <w:szCs w:val="24"/>
        </w:rPr>
        <w:t>.</w:t>
      </w:r>
      <w:r w:rsidRPr="00F57C32">
        <w:rPr>
          <w:rFonts w:cstheme="minorHAnsi"/>
        </w:rPr>
        <w:t xml:space="preserve"> </w:t>
      </w:r>
    </w:p>
    <w:p w14:paraId="7B3C131D" w14:textId="02521C81" w:rsidR="00630470" w:rsidRPr="000651A7" w:rsidRDefault="00630470" w:rsidP="00630470">
      <w:pPr>
        <w:pStyle w:val="NoSpacing"/>
        <w:tabs>
          <w:tab w:val="left" w:pos="8940"/>
        </w:tabs>
        <w:spacing w:line="276" w:lineRule="auto"/>
        <w:ind w:left="720"/>
        <w:rPr>
          <w:rStyle w:val="jsgrdq"/>
          <w:rFonts w:cstheme="minorHAnsi"/>
          <w:noProof/>
          <w:sz w:val="12"/>
          <w:szCs w:val="12"/>
        </w:rPr>
      </w:pPr>
    </w:p>
    <w:p w14:paraId="4AB62C8E" w14:textId="5992F9FB" w:rsidR="00630470" w:rsidRPr="00F57C32" w:rsidRDefault="00630470" w:rsidP="00630470">
      <w:pPr>
        <w:pStyle w:val="NoSpacing"/>
        <w:numPr>
          <w:ilvl w:val="0"/>
          <w:numId w:val="1"/>
        </w:numPr>
        <w:tabs>
          <w:tab w:val="left" w:pos="8940"/>
        </w:tabs>
        <w:spacing w:line="276" w:lineRule="auto"/>
        <w:rPr>
          <w:rStyle w:val="jsgrdq"/>
          <w:rFonts w:cstheme="minorHAnsi"/>
          <w:noProof/>
          <w:sz w:val="24"/>
          <w:szCs w:val="24"/>
        </w:rPr>
      </w:pPr>
      <w:r w:rsidRPr="00F57C32">
        <w:rPr>
          <w:rStyle w:val="jsgrdq"/>
          <w:rFonts w:cstheme="minorHAnsi"/>
          <w:b/>
          <w:bCs/>
          <w:noProof/>
          <w:sz w:val="24"/>
          <w:szCs w:val="24"/>
        </w:rPr>
        <w:t>Inner Ear Oxygenation:</w:t>
      </w:r>
      <w:r w:rsidRPr="00F57C32">
        <w:rPr>
          <w:rStyle w:val="jsgrdq"/>
          <w:rFonts w:cstheme="minorHAnsi"/>
          <w:noProof/>
          <w:sz w:val="24"/>
          <w:szCs w:val="24"/>
        </w:rPr>
        <w:t xml:space="preserve"> The inner ear cochlea relies on consistent and high quality oxegenation to its steriacillia, and any change to the cardiovascular system can damage it. Both nicotine and carbon monoxide found in cigarettees can constrict blood vessels and limit the amount of quality oxygen reaching the inner ear. Increased blood pressure can damage the inner ear’s ability to detect sound.</w:t>
      </w:r>
    </w:p>
    <w:p w14:paraId="49D82884" w14:textId="77777777" w:rsidR="00630470" w:rsidRPr="00F57C32" w:rsidRDefault="00630470" w:rsidP="00630470">
      <w:pPr>
        <w:pStyle w:val="NoSpacing"/>
        <w:tabs>
          <w:tab w:val="left" w:pos="8940"/>
        </w:tabs>
        <w:spacing w:line="276" w:lineRule="auto"/>
        <w:rPr>
          <w:rFonts w:ascii="Times New Roman" w:hAnsi="Times New Roman" w:cs="Times New Roman"/>
          <w:noProof/>
          <w:sz w:val="12"/>
          <w:szCs w:val="12"/>
        </w:rPr>
      </w:pPr>
    </w:p>
    <w:p w14:paraId="04971D22" w14:textId="26EB2472" w:rsidR="00630470" w:rsidRPr="000651A7" w:rsidRDefault="00630470" w:rsidP="00630470">
      <w:pPr>
        <w:pStyle w:val="NoSpacing"/>
        <w:tabs>
          <w:tab w:val="left" w:pos="8940"/>
        </w:tabs>
        <w:spacing w:line="276" w:lineRule="auto"/>
        <w:rPr>
          <w:rStyle w:val="jsgrdq"/>
          <w:rFonts w:cstheme="minorHAnsi"/>
          <w:noProof/>
          <w:sz w:val="12"/>
          <w:szCs w:val="12"/>
        </w:rPr>
      </w:pPr>
      <w:r w:rsidRPr="00084919">
        <w:rPr>
          <w:rStyle w:val="jsgrdq"/>
          <w:rFonts w:cstheme="minorHAnsi"/>
          <w:noProof/>
          <w:sz w:val="24"/>
          <w:szCs w:val="24"/>
        </w:rPr>
        <w:t xml:space="preserve">In </w:t>
      </w:r>
      <w:r w:rsidR="00843143">
        <w:rPr>
          <w:rStyle w:val="jsgrdq"/>
          <w:rFonts w:cstheme="minorHAnsi"/>
          <w:noProof/>
          <w:sz w:val="24"/>
          <w:szCs w:val="24"/>
        </w:rPr>
        <w:t xml:space="preserve">a </w:t>
      </w:r>
      <w:r w:rsidRPr="00084919">
        <w:rPr>
          <w:rStyle w:val="jsgrdq"/>
          <w:rFonts w:cstheme="minorHAnsi"/>
          <w:noProof/>
          <w:sz w:val="24"/>
          <w:szCs w:val="24"/>
        </w:rPr>
        <w:t>recent study, researchers found smoking to be statistically associated with hearing impairment, with 66% of smokers in the study having a significant hearing loss bilaterally. The hearing loss most commonly found was sensorienrual in nature.</w:t>
      </w:r>
    </w:p>
    <w:p w14:paraId="34455846" w14:textId="5B4134A0" w:rsidR="00630470" w:rsidRPr="000651A7" w:rsidRDefault="00630470" w:rsidP="00630470">
      <w:pPr>
        <w:pStyle w:val="04xlpa"/>
        <w:spacing w:before="0" w:beforeAutospacing="0" w:after="80" w:afterAutospacing="0"/>
        <w:rPr>
          <w:rFonts w:asciiTheme="minorHAnsi" w:eastAsiaTheme="minorEastAsia" w:hAnsiTheme="minorHAnsi" w:cstheme="minorBidi"/>
          <w:sz w:val="12"/>
          <w:szCs w:val="12"/>
        </w:rPr>
      </w:pPr>
    </w:p>
    <w:p w14:paraId="635854BD" w14:textId="0013AF8A" w:rsidR="00630470" w:rsidRDefault="00630470" w:rsidP="00630470">
      <w:pPr>
        <w:pStyle w:val="04xlpa"/>
        <w:spacing w:before="0" w:beforeAutospacing="0" w:after="80" w:afterAutospacing="0"/>
        <w:rPr>
          <w:rFonts w:asciiTheme="minorHAnsi" w:eastAsiaTheme="minorEastAsia" w:hAnsiTheme="minorHAnsi" w:cstheme="minorBidi"/>
        </w:rPr>
      </w:pPr>
      <w:r w:rsidRPr="00084919">
        <w:rPr>
          <w:rFonts w:asciiTheme="minorHAnsi" w:eastAsiaTheme="minorEastAsia" w:hAnsiTheme="minorHAnsi" w:cstheme="minorBidi"/>
        </w:rPr>
        <w:t xml:space="preserve">As hearing loss happens slowly over time, most people are unaware they have a problem until it is significantly impacting their quality of life. We recommend anyone who smokes </w:t>
      </w:r>
      <w:r w:rsidR="00F941DE">
        <w:rPr>
          <w:rFonts w:asciiTheme="minorHAnsi" w:eastAsiaTheme="minorEastAsia" w:hAnsiTheme="minorHAnsi" w:cstheme="minorBidi"/>
        </w:rPr>
        <w:t>to schedule</w:t>
      </w:r>
      <w:r w:rsidRPr="00084919">
        <w:rPr>
          <w:rFonts w:asciiTheme="minorHAnsi" w:eastAsiaTheme="minorEastAsia" w:hAnsiTheme="minorHAnsi" w:cstheme="minorBidi"/>
        </w:rPr>
        <w:t xml:space="preserve"> a baseline hearing exam so that their hearing can be monitored long term.</w:t>
      </w:r>
    </w:p>
    <w:p w14:paraId="4EB7B24C" w14:textId="1E44B63E" w:rsidR="00630470" w:rsidRPr="005802C3" w:rsidRDefault="00630470" w:rsidP="00630470">
      <w:pPr>
        <w:pStyle w:val="04xlpa"/>
        <w:spacing w:before="0" w:beforeAutospacing="0" w:after="0" w:afterAutospacing="0"/>
        <w:jc w:val="center"/>
        <w:rPr>
          <w:rStyle w:val="jsgrdq"/>
          <w:rFonts w:ascii="Arial" w:hAnsi="Arial" w:cs="Arial"/>
          <w:i/>
          <w:iCs/>
          <w:color w:val="C00000"/>
        </w:rPr>
      </w:pPr>
      <w:r w:rsidRPr="005802C3">
        <w:rPr>
          <w:rStyle w:val="jsgrdq"/>
          <w:rFonts w:ascii="Arial" w:hAnsi="Arial" w:cs="Arial"/>
          <w:i/>
          <w:iCs/>
          <w:color w:val="C00000"/>
        </w:rPr>
        <w:t>Do</w:t>
      </w:r>
      <w:r>
        <w:rPr>
          <w:rStyle w:val="jsgrdq"/>
          <w:rFonts w:ascii="Arial" w:hAnsi="Arial" w:cs="Arial"/>
          <w:i/>
          <w:iCs/>
          <w:color w:val="C00000"/>
        </w:rPr>
        <w:t xml:space="preserve"> you have a patient who is a long-time smoker</w:t>
      </w:r>
      <w:r w:rsidRPr="005802C3">
        <w:rPr>
          <w:rStyle w:val="jsgrdq"/>
          <w:rFonts w:ascii="Arial" w:hAnsi="Arial" w:cs="Arial"/>
          <w:i/>
          <w:iCs/>
          <w:color w:val="C00000"/>
        </w:rPr>
        <w:t>?</w:t>
      </w:r>
    </w:p>
    <w:p w14:paraId="783FED11" w14:textId="77777777" w:rsidR="00630470" w:rsidRDefault="00630470" w:rsidP="00630470">
      <w:pPr>
        <w:pStyle w:val="04xlpa"/>
        <w:spacing w:before="0" w:beforeAutospacing="0" w:after="0" w:afterAutospacing="0"/>
        <w:jc w:val="center"/>
        <w:rPr>
          <w:rStyle w:val="jsgrdq"/>
          <w:rFonts w:ascii="Arial" w:hAnsi="Arial" w:cs="Arial"/>
          <w:i/>
          <w:iCs/>
          <w:color w:val="C00000"/>
        </w:rPr>
      </w:pPr>
      <w:r w:rsidRPr="005802C3">
        <w:rPr>
          <w:rStyle w:val="jsgrdq"/>
          <w:rFonts w:ascii="Arial" w:hAnsi="Arial" w:cs="Arial"/>
          <w:i/>
          <w:iCs/>
          <w:color w:val="C00000"/>
        </w:rPr>
        <w:t>Consider sending them to u</w:t>
      </w:r>
      <w:r>
        <w:rPr>
          <w:rStyle w:val="jsgrdq"/>
          <w:rFonts w:ascii="Arial" w:hAnsi="Arial" w:cs="Arial"/>
          <w:i/>
          <w:iCs/>
          <w:color w:val="C00000"/>
        </w:rPr>
        <w:t xml:space="preserve">s for a baseline audiological evaluation.  </w:t>
      </w:r>
    </w:p>
    <w:p w14:paraId="47768EC0" w14:textId="4170983A" w:rsidR="00630470" w:rsidRPr="00F57C32" w:rsidRDefault="002215D9" w:rsidP="00630470">
      <w:pPr>
        <w:pStyle w:val="NormalWeb"/>
        <w:ind w:left="567" w:hanging="567"/>
        <w:rPr>
          <w:sz w:val="20"/>
          <w:szCs w:val="20"/>
        </w:rPr>
      </w:pPr>
      <w:r w:rsidRPr="002215D9">
        <w:rPr>
          <w:noProof/>
          <w:sz w:val="20"/>
          <w:szCs w:val="20"/>
        </w:rPr>
        <w:drawing>
          <wp:anchor distT="0" distB="0" distL="114300" distR="114300" simplePos="0" relativeHeight="251661312" behindDoc="0" locked="0" layoutInCell="1" allowOverlap="1" wp14:anchorId="716D016B" wp14:editId="178CC682">
            <wp:simplePos x="0" y="0"/>
            <wp:positionH relativeFrom="margin">
              <wp:posOffset>5363725</wp:posOffset>
            </wp:positionH>
            <wp:positionV relativeFrom="paragraph">
              <wp:posOffset>582257</wp:posOffset>
            </wp:positionV>
            <wp:extent cx="1502875" cy="1348822"/>
            <wp:effectExtent l="0" t="0" r="2540" b="3810"/>
            <wp:wrapNone/>
            <wp:docPr id="572720581" name="Picture 1"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20581" name="Picture 1" descr="A black and gold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2875" cy="1348822"/>
                    </a:xfrm>
                    <a:prstGeom prst="rect">
                      <a:avLst/>
                    </a:prstGeom>
                  </pic:spPr>
                </pic:pic>
              </a:graphicData>
            </a:graphic>
            <wp14:sizeRelH relativeFrom="margin">
              <wp14:pctWidth>0</wp14:pctWidth>
            </wp14:sizeRelH>
            <wp14:sizeRelV relativeFrom="margin">
              <wp14:pctHeight>0</wp14:pctHeight>
            </wp14:sizeRelV>
          </wp:anchor>
        </w:drawing>
      </w:r>
      <w:r w:rsidR="00630470" w:rsidRPr="00F57C32">
        <w:rPr>
          <w:sz w:val="20"/>
          <w:szCs w:val="20"/>
        </w:rPr>
        <w:t xml:space="preserve">Kumar, A., Singhal, S., Hasan, A., &amp; Khan, A. (2013). The effect of smoking on the hearing status –a </w:t>
      </w:r>
      <w:proofErr w:type="gramStart"/>
      <w:r w:rsidR="00630470" w:rsidRPr="00F57C32">
        <w:rPr>
          <w:sz w:val="20"/>
          <w:szCs w:val="20"/>
        </w:rPr>
        <w:t>hospital based</w:t>
      </w:r>
      <w:proofErr w:type="gramEnd"/>
      <w:r w:rsidR="00630470" w:rsidRPr="00F57C32">
        <w:rPr>
          <w:sz w:val="20"/>
          <w:szCs w:val="20"/>
        </w:rPr>
        <w:t xml:space="preserve"> study. </w:t>
      </w:r>
      <w:r w:rsidR="00630470" w:rsidRPr="00F57C32">
        <w:rPr>
          <w:i/>
          <w:iCs/>
          <w:sz w:val="20"/>
          <w:szCs w:val="20"/>
        </w:rPr>
        <w:t>JOURNAL OF CLINICAL AND DIAGNOSTIC RESEARCH</w:t>
      </w:r>
      <w:r w:rsidR="00630470" w:rsidRPr="00F57C32">
        <w:rPr>
          <w:sz w:val="20"/>
          <w:szCs w:val="20"/>
        </w:rPr>
        <w:t xml:space="preserve">. https://doi.org/10.7860/jcdr/2013/4968.2730 </w:t>
      </w:r>
    </w:p>
    <w:p w14:paraId="4767CFE0" w14:textId="578C6E4E" w:rsidR="00630470" w:rsidRDefault="00630470"/>
    <w:p w14:paraId="5E661E3D" w14:textId="77777777" w:rsidR="00630470" w:rsidRPr="00630470" w:rsidRDefault="00630470" w:rsidP="00630470"/>
    <w:p w14:paraId="7BF1D904" w14:textId="63CD94B7" w:rsidR="00630470" w:rsidRPr="00630470" w:rsidRDefault="002215D9" w:rsidP="002215D9">
      <w:pPr>
        <w:tabs>
          <w:tab w:val="left" w:pos="6829"/>
        </w:tabs>
      </w:pPr>
      <w:r>
        <w:tab/>
      </w:r>
    </w:p>
    <w:sectPr w:rsidR="00630470" w:rsidRPr="00630470" w:rsidSect="00630470">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55728" w14:textId="77777777" w:rsidR="002334AA" w:rsidRDefault="002334AA" w:rsidP="00630470">
      <w:pPr>
        <w:spacing w:after="0" w:line="240" w:lineRule="auto"/>
      </w:pPr>
      <w:r>
        <w:separator/>
      </w:r>
    </w:p>
  </w:endnote>
  <w:endnote w:type="continuationSeparator" w:id="0">
    <w:p w14:paraId="1358BFAB" w14:textId="77777777" w:rsidR="002334AA" w:rsidRDefault="002334AA" w:rsidP="00630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C941" w14:textId="77777777" w:rsidR="00F67EEB" w:rsidRDefault="00F67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5B81" w14:textId="21E98DD1" w:rsidR="00630470" w:rsidRDefault="002215D9">
    <w:pPr>
      <w:pStyle w:val="Footer"/>
    </w:pPr>
    <w:r>
      <w:rPr>
        <w:noProof/>
      </w:rPr>
      <mc:AlternateContent>
        <mc:Choice Requires="wps">
          <w:drawing>
            <wp:anchor distT="0" distB="0" distL="114300" distR="114300" simplePos="0" relativeHeight="251662336" behindDoc="1" locked="0" layoutInCell="1" allowOverlap="1" wp14:anchorId="498A932B" wp14:editId="046611CC">
              <wp:simplePos x="0" y="0"/>
              <wp:positionH relativeFrom="margin">
                <wp:posOffset>2149978</wp:posOffset>
              </wp:positionH>
              <wp:positionV relativeFrom="paragraph">
                <wp:posOffset>-503228</wp:posOffset>
              </wp:positionV>
              <wp:extent cx="3032911" cy="701040"/>
              <wp:effectExtent l="0" t="0" r="15240" b="22860"/>
              <wp:wrapNone/>
              <wp:docPr id="5" name="Text Box 5"/>
              <wp:cNvGraphicFramePr/>
              <a:graphic xmlns:a="http://schemas.openxmlformats.org/drawingml/2006/main">
                <a:graphicData uri="http://schemas.microsoft.com/office/word/2010/wordprocessingShape">
                  <wps:wsp>
                    <wps:cNvSpPr txBox="1"/>
                    <wps:spPr>
                      <a:xfrm>
                        <a:off x="0" y="0"/>
                        <a:ext cx="3032911" cy="701040"/>
                      </a:xfrm>
                      <a:prstGeom prst="rect">
                        <a:avLst/>
                      </a:prstGeom>
                      <a:solidFill>
                        <a:schemeClr val="lt1"/>
                      </a:solidFill>
                      <a:ln w="6350">
                        <a:solidFill>
                          <a:schemeClr val="bg1">
                            <a:lumMod val="50000"/>
                          </a:schemeClr>
                        </a:solidFill>
                      </a:ln>
                    </wps:spPr>
                    <wps:txbx>
                      <w:txbxContent>
                        <w:p w14:paraId="279EC3C1" w14:textId="77777777" w:rsidR="00630470"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 xml:space="preserve">4701 Creedmoor Road, Suite 111 </w:t>
                          </w:r>
                        </w:p>
                        <w:p w14:paraId="10C87911" w14:textId="77777777" w:rsidR="00630470" w:rsidRPr="00037E07"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Raleigh, NC 27612</w:t>
                          </w:r>
                        </w:p>
                        <w:p w14:paraId="75D92C42" w14:textId="77777777" w:rsidR="00630470" w:rsidRPr="00630470" w:rsidRDefault="00630470" w:rsidP="00F67EEB">
                          <w:pPr>
                            <w:tabs>
                              <w:tab w:val="left" w:pos="720"/>
                            </w:tabs>
                            <w:spacing w:after="0"/>
                            <w:rPr>
                              <w:rFonts w:ascii="Franklin Gothic Book" w:hAnsi="Franklin Gothic Book"/>
                              <w:b/>
                              <w:bCs/>
                              <w:color w:val="5B9BD5" w:themeColor="accent5"/>
                              <w:spacing w:val="20"/>
                              <w:sz w:val="18"/>
                              <w:szCs w:val="18"/>
                            </w:rPr>
                          </w:pPr>
                          <w:r w:rsidRPr="00630470">
                            <w:rPr>
                              <w:rFonts w:ascii="Franklin Gothic Book" w:hAnsi="Franklin Gothic Book"/>
                              <w:b/>
                              <w:bCs/>
                              <w:color w:val="5B9BD5" w:themeColor="accent5"/>
                              <w:spacing w:val="20"/>
                              <w:sz w:val="18"/>
                              <w:szCs w:val="18"/>
                            </w:rPr>
                            <w:t>Phone: 919.256.2898 | Fax: 919.573.0889</w:t>
                          </w:r>
                        </w:p>
                        <w:p w14:paraId="2783CAD3" w14:textId="77777777" w:rsidR="00630470" w:rsidRPr="00037E07" w:rsidRDefault="00630470" w:rsidP="00630470">
                          <w:pPr>
                            <w:tabs>
                              <w:tab w:val="left" w:pos="720"/>
                            </w:tabs>
                            <w:rPr>
                              <w:rFonts w:ascii="Franklin Gothic Book" w:hAnsi="Franklin Gothic Book"/>
                              <w:b/>
                              <w:bCs/>
                              <w:color w:val="399EC7"/>
                              <w:spacing w:val="20"/>
                              <w:sz w:val="18"/>
                              <w:szCs w:val="18"/>
                            </w:rPr>
                          </w:pPr>
                          <w:r w:rsidRPr="00037E07">
                            <w:rPr>
                              <w:rFonts w:ascii="Franklin Gothic Book" w:hAnsi="Franklin Gothic Book"/>
                              <w:b/>
                              <w:bCs/>
                              <w:color w:val="399EC7"/>
                              <w:spacing w:val="20"/>
                              <w:sz w:val="18"/>
                              <w:szCs w:val="18"/>
                            </w:rPr>
                            <w:t>www.NowHearThisClinic.com</w:t>
                          </w:r>
                        </w:p>
                        <w:p w14:paraId="268FBB9B" w14:textId="77777777" w:rsidR="00630470" w:rsidRDefault="00630470" w:rsidP="00630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A932B" id="_x0000_t202" coordsize="21600,21600" o:spt="202" path="m,l,21600r21600,l21600,xe">
              <v:stroke joinstyle="miter"/>
              <v:path gradientshapeok="t" o:connecttype="rect"/>
            </v:shapetype>
            <v:shape id="Text Box 5" o:spid="_x0000_s1027" type="#_x0000_t202" style="position:absolute;margin-left:169.3pt;margin-top:-39.6pt;width:238.8pt;height:5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" fillcolor="white [3201]" strokecolor="#7f7f7f [1612]" strokeweight=".5pt">
              <v:textbox>
                <w:txbxContent>
                  <w:p w14:paraId="279EC3C1" w14:textId="77777777" w:rsidR="00630470"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 xml:space="preserve">4701 Creedmoor Road, Suite 111 </w:t>
                    </w:r>
                  </w:p>
                  <w:p w14:paraId="10C87911" w14:textId="77777777" w:rsidR="00630470" w:rsidRPr="00037E07" w:rsidRDefault="00630470" w:rsidP="00F67EEB">
                    <w:pPr>
                      <w:tabs>
                        <w:tab w:val="left" w:pos="720"/>
                      </w:tabs>
                      <w:spacing w:after="0"/>
                      <w:rPr>
                        <w:rFonts w:ascii="Franklin Gothic Book" w:hAnsi="Franklin Gothic Book"/>
                        <w:spacing w:val="20"/>
                        <w:sz w:val="18"/>
                        <w:szCs w:val="18"/>
                      </w:rPr>
                    </w:pPr>
                    <w:r w:rsidRPr="00037E07">
                      <w:rPr>
                        <w:rFonts w:ascii="Franklin Gothic Book" w:hAnsi="Franklin Gothic Book"/>
                        <w:spacing w:val="20"/>
                        <w:sz w:val="18"/>
                        <w:szCs w:val="18"/>
                      </w:rPr>
                      <w:t>Raleigh, NC 27612</w:t>
                    </w:r>
                  </w:p>
                  <w:p w14:paraId="75D92C42" w14:textId="77777777" w:rsidR="00630470" w:rsidRPr="00630470" w:rsidRDefault="00630470" w:rsidP="00F67EEB">
                    <w:pPr>
                      <w:tabs>
                        <w:tab w:val="left" w:pos="720"/>
                      </w:tabs>
                      <w:spacing w:after="0"/>
                      <w:rPr>
                        <w:rFonts w:ascii="Franklin Gothic Book" w:hAnsi="Franklin Gothic Book"/>
                        <w:b/>
                        <w:bCs/>
                        <w:color w:val="5B9BD5" w:themeColor="accent5"/>
                        <w:spacing w:val="20"/>
                        <w:sz w:val="18"/>
                        <w:szCs w:val="18"/>
                      </w:rPr>
                    </w:pPr>
                    <w:r w:rsidRPr="00630470">
                      <w:rPr>
                        <w:rFonts w:ascii="Franklin Gothic Book" w:hAnsi="Franklin Gothic Book"/>
                        <w:b/>
                        <w:bCs/>
                        <w:color w:val="5B9BD5" w:themeColor="accent5"/>
                        <w:spacing w:val="20"/>
                        <w:sz w:val="18"/>
                        <w:szCs w:val="18"/>
                      </w:rPr>
                      <w:t>Phone: 919.256.2898 | Fax: 919.573.0889</w:t>
                    </w:r>
                  </w:p>
                  <w:p w14:paraId="2783CAD3" w14:textId="77777777" w:rsidR="00630470" w:rsidRPr="00037E07" w:rsidRDefault="00630470" w:rsidP="00630470">
                    <w:pPr>
                      <w:tabs>
                        <w:tab w:val="left" w:pos="720"/>
                      </w:tabs>
                      <w:rPr>
                        <w:rFonts w:ascii="Franklin Gothic Book" w:hAnsi="Franklin Gothic Book"/>
                        <w:b/>
                        <w:bCs/>
                        <w:color w:val="399EC7"/>
                        <w:spacing w:val="20"/>
                        <w:sz w:val="18"/>
                        <w:szCs w:val="18"/>
                      </w:rPr>
                    </w:pPr>
                    <w:r w:rsidRPr="00037E07">
                      <w:rPr>
                        <w:rFonts w:ascii="Franklin Gothic Book" w:hAnsi="Franklin Gothic Book"/>
                        <w:b/>
                        <w:bCs/>
                        <w:color w:val="399EC7"/>
                        <w:spacing w:val="20"/>
                        <w:sz w:val="18"/>
                        <w:szCs w:val="18"/>
                      </w:rPr>
                      <w:t>www.NowHearThisClinic.com</w:t>
                    </w:r>
                  </w:p>
                  <w:p w14:paraId="268FBB9B" w14:textId="77777777" w:rsidR="00630470" w:rsidRDefault="00630470" w:rsidP="00630470"/>
                </w:txbxContent>
              </v:textbox>
              <w10:wrap anchorx="margin"/>
            </v:shape>
          </w:pict>
        </mc:Fallback>
      </mc:AlternateContent>
    </w:r>
    <w:r w:rsidR="00630470">
      <w:rPr>
        <w:rFonts w:ascii="Franklin Gothic Demi" w:hAnsi="Franklin Gothic Demi"/>
        <w:noProof/>
        <w:color w:val="FFFFFF" w:themeColor="background1"/>
        <w:spacing w:val="20"/>
      </w:rPr>
      <w:drawing>
        <wp:anchor distT="0" distB="0" distL="114300" distR="114300" simplePos="0" relativeHeight="251665408" behindDoc="0" locked="0" layoutInCell="1" allowOverlap="1" wp14:anchorId="2E613FBA" wp14:editId="097E706F">
          <wp:simplePos x="0" y="0"/>
          <wp:positionH relativeFrom="column">
            <wp:posOffset>100965</wp:posOffset>
          </wp:positionH>
          <wp:positionV relativeFrom="paragraph">
            <wp:posOffset>-747162</wp:posOffset>
          </wp:positionV>
          <wp:extent cx="1835785" cy="1083945"/>
          <wp:effectExtent l="0" t="0" r="0" b="1905"/>
          <wp:wrapSquare wrapText="bothSides"/>
          <wp:docPr id="1399502888" name="Picture 1"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888" name="Picture 1" descr="Two women standing together smiling&#10;&#10;Description automatically generated"/>
                  <pic:cNvPicPr/>
                </pic:nvPicPr>
                <pic:blipFill>
                  <a:blip r:embed="rId1"/>
                  <a:stretch>
                    <a:fillRect/>
                  </a:stretch>
                </pic:blipFill>
                <pic:spPr>
                  <a:xfrm>
                    <a:off x="0" y="0"/>
                    <a:ext cx="1835785" cy="1083945"/>
                  </a:xfrm>
                  <a:prstGeom prst="rect">
                    <a:avLst/>
                  </a:prstGeom>
                </pic:spPr>
              </pic:pic>
            </a:graphicData>
          </a:graphic>
          <wp14:sizeRelH relativeFrom="margin">
            <wp14:pctWidth>0</wp14:pctWidth>
          </wp14:sizeRelH>
          <wp14:sizeRelV relativeFrom="margin">
            <wp14:pctHeight>0</wp14:pctHeight>
          </wp14:sizeRelV>
        </wp:anchor>
      </w:drawing>
    </w:r>
    <w:r w:rsidR="00630470">
      <w:rPr>
        <w:noProof/>
      </w:rPr>
      <mc:AlternateContent>
        <mc:Choice Requires="wps">
          <w:drawing>
            <wp:anchor distT="0" distB="0" distL="114300" distR="114300" simplePos="0" relativeHeight="251664384" behindDoc="1" locked="0" layoutInCell="1" allowOverlap="1" wp14:anchorId="18A163DF" wp14:editId="1D390F52">
              <wp:simplePos x="0" y="0"/>
              <wp:positionH relativeFrom="margin">
                <wp:posOffset>8890</wp:posOffset>
              </wp:positionH>
              <wp:positionV relativeFrom="paragraph">
                <wp:posOffset>-779145</wp:posOffset>
              </wp:positionV>
              <wp:extent cx="2009775" cy="1143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009775" cy="1143000"/>
                      </a:xfrm>
                      <a:prstGeom prst="rect">
                        <a:avLst/>
                      </a:prstGeom>
                      <a:solidFill>
                        <a:schemeClr val="lt1"/>
                      </a:solidFill>
                      <a:ln w="6350">
                        <a:solidFill>
                          <a:schemeClr val="bg1">
                            <a:lumMod val="50000"/>
                          </a:schemeClr>
                        </a:solidFill>
                      </a:ln>
                    </wps:spPr>
                    <wps:txbx>
                      <w:txbxContent>
                        <w:p w14:paraId="315CDD8E" w14:textId="77777777" w:rsidR="00630470" w:rsidRDefault="00630470" w:rsidP="00630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63DF" id="Text Box 10" o:spid="_x0000_s1028" type="#_x0000_t202" style="position:absolute;margin-left:.7pt;margin-top:-61.35pt;width:158.25pt;height:90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" fillcolor="white [3201]" strokecolor="#7f7f7f [1612]" strokeweight=".5pt">
              <v:textbox>
                <w:txbxContent>
                  <w:p w14:paraId="315CDD8E" w14:textId="77777777" w:rsidR="00630470" w:rsidRDefault="00630470" w:rsidP="00630470"/>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08C2" w14:textId="77777777" w:rsidR="00F67EEB" w:rsidRDefault="00F67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868B" w14:textId="77777777" w:rsidR="002334AA" w:rsidRDefault="002334AA" w:rsidP="00630470">
      <w:pPr>
        <w:spacing w:after="0" w:line="240" w:lineRule="auto"/>
      </w:pPr>
      <w:r>
        <w:separator/>
      </w:r>
    </w:p>
  </w:footnote>
  <w:footnote w:type="continuationSeparator" w:id="0">
    <w:p w14:paraId="0BC2F54B" w14:textId="77777777" w:rsidR="002334AA" w:rsidRDefault="002334AA" w:rsidP="00630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0AD4" w14:textId="77777777" w:rsidR="00F67EEB" w:rsidRDefault="00F67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F490" w14:textId="77777777" w:rsidR="00630470" w:rsidRDefault="00630470" w:rsidP="00630470">
    <w:pPr>
      <w:spacing w:before="120" w:after="0" w:line="240" w:lineRule="auto"/>
      <w:ind w:left="2160" w:right="-360" w:firstLine="720"/>
      <w:jc w:val="right"/>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pPr>
    <w:r w:rsidRPr="00630470">
      <w:rPr>
        <w:rFonts w:ascii="Franklin Gothic Demi" w:eastAsia="MS Mincho" w:hAnsi="Franklin Gothic Demi" w:cs="Times New Roman"/>
        <w:noProof/>
        <w:color w:val="C00000"/>
        <w:spacing w:val="10"/>
        <w:kern w:val="0"/>
        <w:sz w:val="26"/>
        <w:szCs w:val="26"/>
        <w14:ligatures w14:val="none"/>
      </w:rPr>
      <w:drawing>
        <wp:anchor distT="0" distB="0" distL="114300" distR="114300" simplePos="0" relativeHeight="251660288" behindDoc="0" locked="0" layoutInCell="1" allowOverlap="1" wp14:anchorId="6FA1FAF7" wp14:editId="28F5CC02">
          <wp:simplePos x="0" y="0"/>
          <wp:positionH relativeFrom="margin">
            <wp:posOffset>-228600</wp:posOffset>
          </wp:positionH>
          <wp:positionV relativeFrom="paragraph">
            <wp:posOffset>-228600</wp:posOffset>
          </wp:positionV>
          <wp:extent cx="6543675" cy="1057275"/>
          <wp:effectExtent l="0" t="0" r="9525" b="9525"/>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stretch>
                    <a:fillRect/>
                  </a:stretch>
                </pic:blipFill>
                <pic:spPr>
                  <a:xfrm>
                    <a:off x="0" y="0"/>
                    <a:ext cx="6543675" cy="1057275"/>
                  </a:xfrm>
                  <a:prstGeom prst="rect">
                    <a:avLst/>
                  </a:prstGeom>
                </pic:spPr>
              </pic:pic>
            </a:graphicData>
          </a:graphic>
          <wp14:sizeRelH relativeFrom="margin">
            <wp14:pctWidth>0</wp14:pctWidth>
          </wp14:sizeRelH>
          <wp14:sizeRelV relativeFrom="margin">
            <wp14:pctHeight>0</wp14:pctHeight>
          </wp14:sizeRelV>
        </wp:anchor>
      </w:drawing>
    </w:r>
    <w:r w:rsidRPr="00630470">
      <w:rPr>
        <w:rFonts w:ascii="Franklin Gothic Demi" w:eastAsia="MS Mincho" w:hAnsi="Franklin Gothic Demi" w:cs="Times New Roman"/>
        <w:noProof/>
        <w:color w:val="C00000"/>
        <w:spacing w:val="10"/>
        <w:kern w:val="0"/>
        <w:sz w:val="26"/>
        <w:szCs w:val="26"/>
        <w14:textOutline w14:w="6350" w14:cap="flat" w14:cmpd="sng" w14:algn="ctr">
          <w14:noFill/>
          <w14:prstDash w14:val="solid"/>
          <w14:round/>
        </w14:textOutline>
        <w14:ligatures w14:val="none"/>
      </w:rPr>
      <mc:AlternateContent>
        <mc:Choice Requires="wps">
          <w:drawing>
            <wp:anchor distT="0" distB="0" distL="114300" distR="114300" simplePos="0" relativeHeight="251659264" behindDoc="0" locked="0" layoutInCell="1" allowOverlap="1" wp14:anchorId="2B44FB4C" wp14:editId="10695167">
              <wp:simplePos x="0" y="0"/>
              <wp:positionH relativeFrom="column">
                <wp:posOffset>69850</wp:posOffset>
              </wp:positionH>
              <wp:positionV relativeFrom="paragraph">
                <wp:posOffset>883920</wp:posOffset>
              </wp:positionV>
              <wp:extent cx="2066925" cy="292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92100"/>
                      </a:xfrm>
                      <a:prstGeom prst="rect">
                        <a:avLst/>
                      </a:prstGeom>
                      <a:noFill/>
                      <a:ln w="9525">
                        <a:noFill/>
                        <a:miter lim="800000"/>
                        <a:headEnd/>
                        <a:tailEnd/>
                      </a:ln>
                    </wps:spPr>
                    <wps:txbx>
                      <w:txbxContent>
                        <w:p w14:paraId="47312D7E" w14:textId="77777777" w:rsidR="00630470" w:rsidRPr="00630470" w:rsidRDefault="00630470" w:rsidP="00630470">
                          <w:pPr>
                            <w:jc w:val="center"/>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pPr>
                          <w:r w:rsidRPr="00630470">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t>… for Physicians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FB4C" id="_x0000_t202" coordsize="21600,21600" o:spt="202" path="m,l,21600r21600,l21600,xe">
              <v:stroke joinstyle="miter"/>
              <v:path gradientshapeok="t" o:connecttype="rect"/>
            </v:shapetype>
            <v:shape id="Text Box 2" o:spid="_x0000_s1026" type="#_x0000_t202" style="position:absolute;left:0;text-align:left;margin-left:5.5pt;margin-top:69.6pt;width:162.7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" filled="f" stroked="f">
              <v:textbox>
                <w:txbxContent>
                  <w:p w14:paraId="47312D7E" w14:textId="77777777" w:rsidR="00630470" w:rsidRPr="00630470" w:rsidRDefault="00630470" w:rsidP="00630470">
                    <w:pPr>
                      <w:jc w:val="center"/>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pPr>
                    <w:r w:rsidRPr="00630470">
                      <w:rPr>
                        <w:b/>
                        <w:i/>
                        <w:spacing w:val="80"/>
                        <w14:glow w14:rad="0">
                          <w14:srgbClr w14:val="FFFFFF">
                            <w14:lumMod w14:val="95000"/>
                          </w14:srgbClr>
                        </w14:glow>
                        <w14:shadow w14:blurRad="50800" w14:dist="50800" w14:dir="5400000" w14:sx="0" w14:sy="0" w14:kx="0" w14:ky="0" w14:algn="ctr">
                          <w14:srgbClr w14:val="FFFFFF">
                            <w14:lumMod w14:val="65000"/>
                          </w14:srgbClr>
                        </w14:shadow>
                        <w14:textFill>
                          <w14:solidFill>
                            <w14:srgbClr w14:val="FFFFFF"/>
                          </w14:solidFill>
                        </w14:textFill>
                      </w:rPr>
                      <w:t>… for Physicians</w:t>
                    </w:r>
                  </w:p>
                </w:txbxContent>
              </v:textbox>
            </v:shape>
          </w:pict>
        </mc:Fallback>
      </mc:AlternateContent>
    </w:r>
    <w:r w:rsidRPr="00630470">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 xml:space="preserve">Nov.      </w:t>
    </w:r>
  </w:p>
  <w:p w14:paraId="44AB0314" w14:textId="6950556C" w:rsidR="00630470" w:rsidRPr="00630470" w:rsidRDefault="00630470" w:rsidP="00630470">
    <w:pPr>
      <w:spacing w:before="120" w:after="0" w:line="240" w:lineRule="auto"/>
      <w:ind w:left="2160" w:right="-360" w:firstLine="720"/>
      <w:jc w:val="right"/>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pPr>
    <w:r w:rsidRPr="00630470">
      <w:rPr>
        <w:rFonts w:ascii="Franklin Gothic Demi" w:eastAsia="MS Mincho" w:hAnsi="Franklin Gothic Demi" w:cs="Times New Roman"/>
        <w:color w:val="C00000"/>
        <w:spacing w:val="10"/>
        <w:kern w:val="0"/>
        <w:sz w:val="26"/>
        <w:szCs w:val="26"/>
        <w14:textOutline w14:w="6350" w14:cap="flat" w14:cmpd="sng" w14:algn="ctr">
          <w14:noFill/>
          <w14:prstDash w14:val="solid"/>
          <w14:round/>
        </w14:textOutline>
        <w14:ligatures w14:val="none"/>
      </w:rPr>
      <w:t>2023</w:t>
    </w:r>
  </w:p>
  <w:p w14:paraId="6433D444" w14:textId="1A479523" w:rsidR="00630470" w:rsidRPr="00630470" w:rsidRDefault="00630470" w:rsidP="00630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7C44" w14:textId="77777777" w:rsidR="00F67EEB" w:rsidRDefault="00F67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90BA8"/>
    <w:multiLevelType w:val="hybridMultilevel"/>
    <w:tmpl w:val="79CAC8FA"/>
    <w:lvl w:ilvl="0" w:tplc="BB4282CE">
      <w:numFmt w:val="bullet"/>
      <w:lvlText w:val=""/>
      <w:lvlJc w:val="left"/>
      <w:pPr>
        <w:ind w:left="720" w:hanging="360"/>
      </w:pPr>
      <w:rPr>
        <w:rFonts w:ascii="Symbol" w:eastAsiaTheme="minorHAns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0550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470"/>
    <w:rsid w:val="000D091E"/>
    <w:rsid w:val="002215D9"/>
    <w:rsid w:val="00227961"/>
    <w:rsid w:val="002334AA"/>
    <w:rsid w:val="004D0627"/>
    <w:rsid w:val="004F1AF3"/>
    <w:rsid w:val="00614D82"/>
    <w:rsid w:val="00630470"/>
    <w:rsid w:val="00843143"/>
    <w:rsid w:val="00F67EEB"/>
    <w:rsid w:val="00F9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5C515"/>
  <w15:chartTrackingRefBased/>
  <w15:docId w15:val="{1105F214-7B03-4AA9-9946-3085A422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470"/>
  </w:style>
  <w:style w:type="paragraph" w:styleId="Footer">
    <w:name w:val="footer"/>
    <w:basedOn w:val="Normal"/>
    <w:link w:val="FooterChar"/>
    <w:uiPriority w:val="99"/>
    <w:unhideWhenUsed/>
    <w:rsid w:val="00630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470"/>
  </w:style>
  <w:style w:type="paragraph" w:styleId="NoSpacing">
    <w:name w:val="No Spacing"/>
    <w:uiPriority w:val="1"/>
    <w:qFormat/>
    <w:rsid w:val="00630470"/>
    <w:pPr>
      <w:spacing w:after="0" w:line="240" w:lineRule="auto"/>
    </w:pPr>
    <w:rPr>
      <w:kern w:val="0"/>
      <w14:ligatures w14:val="none"/>
    </w:rPr>
  </w:style>
  <w:style w:type="paragraph" w:customStyle="1" w:styleId="04xlpa">
    <w:name w:val="_04xlpa"/>
    <w:basedOn w:val="Normal"/>
    <w:rsid w:val="006304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sgrdq">
    <w:name w:val="jsgrdq"/>
    <w:basedOn w:val="DefaultParagraphFont"/>
    <w:rsid w:val="00630470"/>
  </w:style>
  <w:style w:type="paragraph" w:styleId="NormalWeb">
    <w:name w:val="Normal (Web)"/>
    <w:basedOn w:val="Normal"/>
    <w:uiPriority w:val="99"/>
    <w:semiHidden/>
    <w:unhideWhenUsed/>
    <w:rsid w:val="006304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334</Words>
  <Characters>1910</Characters>
  <Application>Microsoft Office Word</Application>
  <DocSecurity>0</DocSecurity>
  <Lines>15</Lines>
  <Paragraphs>4</Paragraphs>
  <ScaleCrop>false</ScaleCrop>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Egan</dc:creator>
  <cp:keywords/>
  <dc:description/>
  <cp:lastModifiedBy>Dawn Geda</cp:lastModifiedBy>
  <cp:revision>5</cp:revision>
  <dcterms:created xsi:type="dcterms:W3CDTF">2023-11-07T13:23:00Z</dcterms:created>
  <dcterms:modified xsi:type="dcterms:W3CDTF">2023-11-07T13:26:00Z</dcterms:modified>
</cp:coreProperties>
</file>